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3B" w:rsidRPr="00E66F9B" w:rsidRDefault="0094063B" w:rsidP="0094063B">
      <w:pPr>
        <w:pStyle w:val="Title"/>
        <w:jc w:val="left"/>
        <w:rPr>
          <w:rFonts w:ascii="Calibri" w:hAnsi="Calibri"/>
          <w:b w:val="0"/>
          <w:sz w:val="44"/>
          <w:szCs w:val="44"/>
        </w:rPr>
      </w:pPr>
      <w:r>
        <w:rPr>
          <w:rFonts w:ascii="Calibri" w:hAnsi="Calibri"/>
          <w:b w:val="0"/>
          <w:noProof/>
          <w:sz w:val="44"/>
          <w:szCs w:val="44"/>
          <w:u w:val="non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-128905</wp:posOffset>
            </wp:positionV>
            <wp:extent cx="2061845" cy="661670"/>
            <wp:effectExtent l="19050" t="0" r="0" b="0"/>
            <wp:wrapTight wrapText="bothSides">
              <wp:wrapPolygon edited="0">
                <wp:start x="-200" y="0"/>
                <wp:lineTo x="-200" y="21144"/>
                <wp:lineTo x="21553" y="21144"/>
                <wp:lineTo x="21553" y="0"/>
                <wp:lineTo x="-200" y="0"/>
              </wp:wrapPolygon>
            </wp:wrapTight>
            <wp:docPr id="3" name="Picture 8" descr="C:\Users\Gary Read\Pictures\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ry Read\Pictures\Logo with n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0"/>
          <w:sz w:val="44"/>
          <w:szCs w:val="44"/>
          <w:u w:val="none"/>
        </w:rPr>
        <w:t xml:space="preserve">                         </w:t>
      </w:r>
      <w:proofErr w:type="spellStart"/>
      <w:r w:rsidRPr="00E66F9B">
        <w:rPr>
          <w:rFonts w:ascii="Calibri" w:hAnsi="Calibri"/>
          <w:b w:val="0"/>
          <w:sz w:val="44"/>
          <w:szCs w:val="44"/>
        </w:rPr>
        <w:t>Landscore</w:t>
      </w:r>
      <w:proofErr w:type="spellEnd"/>
      <w:r w:rsidRPr="00E66F9B">
        <w:rPr>
          <w:rFonts w:ascii="Calibri" w:hAnsi="Calibri"/>
          <w:b w:val="0"/>
          <w:sz w:val="44"/>
          <w:szCs w:val="44"/>
        </w:rPr>
        <w:t xml:space="preserve"> Primary School</w:t>
      </w:r>
    </w:p>
    <w:p w:rsidR="0094063B" w:rsidRPr="00E66F9B" w:rsidRDefault="0094063B" w:rsidP="0094063B">
      <w:pPr>
        <w:jc w:val="center"/>
        <w:rPr>
          <w:rFonts w:ascii="Calibri" w:hAnsi="Calibri"/>
          <w:sz w:val="20"/>
          <w:szCs w:val="20"/>
          <w:u w:val="single"/>
        </w:rPr>
      </w:pPr>
    </w:p>
    <w:p w:rsidR="0094063B" w:rsidRPr="00E66F9B" w:rsidRDefault="0094063B" w:rsidP="0094063B">
      <w:pPr>
        <w:pStyle w:val="Subtitle"/>
        <w:ind w:left="1440" w:firstLine="720"/>
        <w:jc w:val="left"/>
        <w:rPr>
          <w:rFonts w:ascii="Calibri" w:hAnsi="Calibri"/>
          <w:bCs/>
          <w:sz w:val="44"/>
          <w:szCs w:val="44"/>
        </w:rPr>
      </w:pPr>
      <w:r>
        <w:rPr>
          <w:rFonts w:ascii="Calibri" w:hAnsi="Calibri"/>
          <w:bCs/>
          <w:sz w:val="44"/>
          <w:szCs w:val="44"/>
          <w:u w:val="none"/>
        </w:rPr>
        <w:t xml:space="preserve">          </w:t>
      </w:r>
      <w:r w:rsidRPr="00E66F9B">
        <w:rPr>
          <w:rFonts w:ascii="Calibri" w:hAnsi="Calibri"/>
          <w:bCs/>
          <w:sz w:val="44"/>
          <w:szCs w:val="44"/>
        </w:rPr>
        <w:t xml:space="preserve">Person Specification for Class Teacher </w:t>
      </w:r>
    </w:p>
    <w:p w:rsidR="0094063B" w:rsidRPr="00E66F9B" w:rsidRDefault="0094063B" w:rsidP="0094063B">
      <w:pPr>
        <w:jc w:val="center"/>
        <w:rPr>
          <w:rFonts w:ascii="Calibri" w:hAnsi="Calibri"/>
          <w:sz w:val="16"/>
          <w:szCs w:val="16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  <w:gridCol w:w="6520"/>
      </w:tblGrid>
      <w:tr w:rsidR="0094063B" w:rsidRPr="00E66F9B" w:rsidTr="0094063B">
        <w:tblPrEx>
          <w:tblCellMar>
            <w:top w:w="0" w:type="dxa"/>
            <w:bottom w:w="0" w:type="dxa"/>
          </w:tblCellMar>
        </w:tblPrEx>
        <w:tc>
          <w:tcPr>
            <w:tcW w:w="8647" w:type="dxa"/>
          </w:tcPr>
          <w:p w:rsidR="0094063B" w:rsidRPr="00E66F9B" w:rsidRDefault="0094063B" w:rsidP="00CD5AC7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E66F9B">
              <w:rPr>
                <w:rFonts w:ascii="Calibri" w:hAnsi="Calibri"/>
                <w:b/>
                <w:sz w:val="36"/>
                <w:szCs w:val="36"/>
              </w:rPr>
              <w:t>Essential</w:t>
            </w:r>
          </w:p>
        </w:tc>
        <w:tc>
          <w:tcPr>
            <w:tcW w:w="6520" w:type="dxa"/>
          </w:tcPr>
          <w:p w:rsidR="0094063B" w:rsidRPr="00E66F9B" w:rsidRDefault="0094063B" w:rsidP="00CD5AC7">
            <w:pPr>
              <w:pStyle w:val="Heading1"/>
              <w:rPr>
                <w:rFonts w:ascii="Calibri" w:hAnsi="Calibri"/>
                <w:b/>
                <w:sz w:val="36"/>
                <w:szCs w:val="36"/>
              </w:rPr>
            </w:pPr>
            <w:r w:rsidRPr="00E66F9B">
              <w:rPr>
                <w:rFonts w:ascii="Calibri" w:hAnsi="Calibri"/>
                <w:b/>
                <w:sz w:val="36"/>
                <w:szCs w:val="36"/>
              </w:rPr>
              <w:t>Desirable</w:t>
            </w:r>
          </w:p>
        </w:tc>
      </w:tr>
      <w:tr w:rsidR="0094063B" w:rsidRPr="00E66F9B" w:rsidTr="0094063B">
        <w:tblPrEx>
          <w:tblCellMar>
            <w:top w:w="0" w:type="dxa"/>
            <w:bottom w:w="0" w:type="dxa"/>
          </w:tblCellMar>
        </w:tblPrEx>
        <w:trPr>
          <w:trHeight w:val="5793"/>
        </w:trPr>
        <w:tc>
          <w:tcPr>
            <w:tcW w:w="8647" w:type="dxa"/>
          </w:tcPr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>A teaching qualification plus evidence of continuing professional development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>Evidence of being an excellent primary practitioner with a clear educational philosophy and high expectations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>A commitment to high standards with lucidity of thinking in planning, differentiating and assessing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>Knowledge of how to provide effectively for the individual needs of all children through good classroom management and appropriate learning strategies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>A clear understanding of the Primary National Curriculum and the statutory requirements of legislation concerning Equal Opportunities, Health &amp; Safety, SEN and Child Protection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>The ability to develop good working relationships within a team and establish and develop effective relationships with parents, governors and the community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The ability to c</w:t>
            </w:r>
            <w:r w:rsidRPr="00E66F9B">
              <w:rPr>
                <w:rFonts w:ascii="Calibri" w:hAnsi="Calibri"/>
                <w:sz w:val="26"/>
                <w:szCs w:val="26"/>
              </w:rPr>
              <w:t>ommunicate effectively (both orally and in writing) to a variety of audiences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>The ability to use initiative, solve problems and create a happy, challenging and effective learning environment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>Excellent behaviour management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520" w:type="dxa"/>
          </w:tcPr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 xml:space="preserve">Relevant key stage teaching experience 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>The ability to motivate pupils and staff alike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 xml:space="preserve">Willingness to offer an </w:t>
            </w:r>
            <w:proofErr w:type="spellStart"/>
            <w:r w:rsidRPr="00E66F9B">
              <w:rPr>
                <w:rFonts w:ascii="Calibri" w:hAnsi="Calibri"/>
                <w:sz w:val="26"/>
                <w:szCs w:val="26"/>
              </w:rPr>
              <w:t>extra curricular</w:t>
            </w:r>
            <w:proofErr w:type="spellEnd"/>
            <w:r w:rsidRPr="00E66F9B">
              <w:rPr>
                <w:rFonts w:ascii="Calibri" w:hAnsi="Calibri"/>
                <w:sz w:val="26"/>
                <w:szCs w:val="26"/>
              </w:rPr>
              <w:t xml:space="preserve"> activity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Have a</w:t>
            </w:r>
            <w:r w:rsidRPr="00E66F9B">
              <w:rPr>
                <w:rFonts w:ascii="Calibri" w:hAnsi="Calibri"/>
                <w:sz w:val="26"/>
                <w:szCs w:val="26"/>
              </w:rPr>
              <w:t xml:space="preserve"> sense of humour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An ability to be d</w:t>
            </w:r>
            <w:r w:rsidRPr="00E66F9B">
              <w:rPr>
                <w:rFonts w:ascii="Calibri" w:hAnsi="Calibri"/>
                <w:sz w:val="26"/>
                <w:szCs w:val="26"/>
              </w:rPr>
              <w:t>ynamic, enthusiastic and creative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>A willingness to learn and develop new skills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  <w:r w:rsidRPr="00E66F9B">
              <w:rPr>
                <w:rFonts w:ascii="Calibri" w:hAnsi="Calibri"/>
                <w:sz w:val="26"/>
                <w:szCs w:val="26"/>
              </w:rPr>
              <w:t>The ability to lead a subject area</w:t>
            </w:r>
          </w:p>
          <w:p w:rsidR="0094063B" w:rsidRPr="00E66F9B" w:rsidRDefault="0094063B" w:rsidP="00CD5AC7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D44C25" w:rsidRDefault="00D44C25"/>
    <w:sectPr w:rsidR="00D44C25" w:rsidSect="0094063B">
      <w:pgSz w:w="16838" w:h="11906" w:orient="landscape"/>
      <w:pgMar w:top="426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ucoinLight">
    <w:altName w:val="Century Gothic"/>
    <w:charset w:val="00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compat/>
  <w:rsids>
    <w:rsidRoot w:val="0094063B"/>
    <w:rsid w:val="0094063B"/>
    <w:rsid w:val="00D4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63B"/>
    <w:pPr>
      <w:keepNext/>
      <w:jc w:val="center"/>
      <w:outlineLvl w:val="0"/>
    </w:pPr>
    <w:rPr>
      <w:rFonts w:ascii="AucoinLight" w:hAnsi="Aucoin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63B"/>
    <w:rPr>
      <w:rFonts w:ascii="AucoinLight" w:eastAsia="Times New Roman" w:hAnsi="AucoinLight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94063B"/>
    <w:pPr>
      <w:jc w:val="center"/>
    </w:pPr>
    <w:rPr>
      <w:rFonts w:ascii="AucoinLight" w:hAnsi="AucoinLight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94063B"/>
    <w:rPr>
      <w:rFonts w:ascii="AucoinLight" w:eastAsia="Times New Roman" w:hAnsi="AucoinLight" w:cs="Times New Roman"/>
      <w:b/>
      <w:bCs/>
      <w:sz w:val="32"/>
      <w:szCs w:val="24"/>
      <w:u w:val="single"/>
    </w:rPr>
  </w:style>
  <w:style w:type="paragraph" w:styleId="Subtitle">
    <w:name w:val="Subtitle"/>
    <w:basedOn w:val="Normal"/>
    <w:link w:val="SubtitleChar"/>
    <w:qFormat/>
    <w:rsid w:val="0094063B"/>
    <w:pPr>
      <w:jc w:val="center"/>
    </w:pPr>
    <w:rPr>
      <w:rFonts w:ascii="AucoinLight" w:hAnsi="AucoinLight"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94063B"/>
    <w:rPr>
      <w:rFonts w:ascii="AucoinLight" w:eastAsia="Times New Roman" w:hAnsi="AucoinLight" w:cs="Times New Roman"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Debs</cp:lastModifiedBy>
  <cp:revision>1</cp:revision>
  <dcterms:created xsi:type="dcterms:W3CDTF">2018-06-02T16:32:00Z</dcterms:created>
  <dcterms:modified xsi:type="dcterms:W3CDTF">2018-06-02T16:33:00Z</dcterms:modified>
</cp:coreProperties>
</file>